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80" w:rightFromText="180" w:vertAnchor="text" w:horzAnchor="margin" w:tblpY="74"/>
        <w:tblW w:w="5000" w:type="pct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single" w:sz="4" w:space="0" w:color="1F497D" w:themeColor="text2"/>
          <w:insideV w:val="single" w:sz="4" w:space="0" w:color="1F497D" w:themeColor="text2"/>
        </w:tblBorders>
        <w:tblLook w:val="01E0"/>
      </w:tblPr>
      <w:tblGrid>
        <w:gridCol w:w="902"/>
        <w:gridCol w:w="997"/>
        <w:gridCol w:w="1677"/>
        <w:gridCol w:w="1689"/>
        <w:gridCol w:w="1544"/>
        <w:gridCol w:w="2411"/>
        <w:gridCol w:w="2082"/>
        <w:gridCol w:w="1874"/>
      </w:tblGrid>
      <w:tr w:rsidR="00C157AD" w:rsidRPr="003808D5" w:rsidTr="00C157AD">
        <w:tc>
          <w:tcPr>
            <w:tcW w:w="342" w:type="pct"/>
            <w:shd w:val="clear" w:color="auto" w:fill="8DB3E2" w:themeFill="text2" w:themeFillTint="66"/>
          </w:tcPr>
          <w:p w:rsidR="001C5655" w:rsidRPr="003808D5" w:rsidRDefault="001C5655" w:rsidP="00432DC8">
            <w:pPr>
              <w:rPr>
                <w:szCs w:val="20"/>
              </w:rPr>
            </w:pPr>
            <w:r w:rsidRPr="003808D5">
              <w:rPr>
                <w:szCs w:val="20"/>
              </w:rPr>
              <w:t>Test Case ID</w:t>
            </w:r>
          </w:p>
        </w:tc>
        <w:tc>
          <w:tcPr>
            <w:tcW w:w="378" w:type="pct"/>
            <w:shd w:val="clear" w:color="auto" w:fill="8DB3E2" w:themeFill="text2" w:themeFillTint="66"/>
          </w:tcPr>
          <w:p w:rsidR="001C5655" w:rsidRPr="003808D5" w:rsidRDefault="001C5655" w:rsidP="00432DC8">
            <w:pPr>
              <w:pStyle w:val="Heading2"/>
              <w:rPr>
                <w:b w:val="0"/>
                <w:i w:val="0"/>
                <w:sz w:val="20"/>
                <w:szCs w:val="20"/>
              </w:rPr>
            </w:pPr>
            <w:r w:rsidRPr="003808D5">
              <w:rPr>
                <w:b w:val="0"/>
                <w:i w:val="0"/>
                <w:sz w:val="20"/>
                <w:szCs w:val="20"/>
              </w:rPr>
              <w:t>Use case ref</w:t>
            </w:r>
          </w:p>
        </w:tc>
        <w:tc>
          <w:tcPr>
            <w:tcW w:w="636" w:type="pct"/>
            <w:shd w:val="clear" w:color="auto" w:fill="8DB3E2" w:themeFill="text2" w:themeFillTint="66"/>
          </w:tcPr>
          <w:p w:rsidR="001C5655" w:rsidRPr="003808D5" w:rsidRDefault="001C5655" w:rsidP="00432DC8">
            <w:pPr>
              <w:pStyle w:val="Heading2"/>
              <w:rPr>
                <w:b w:val="0"/>
                <w:i w:val="0"/>
                <w:sz w:val="20"/>
                <w:szCs w:val="20"/>
              </w:rPr>
            </w:pPr>
            <w:r w:rsidRPr="003808D5">
              <w:rPr>
                <w:rStyle w:val="Strong"/>
                <w:i w:val="0"/>
                <w:sz w:val="20"/>
                <w:szCs w:val="20"/>
              </w:rPr>
              <w:t>Description of Test</w:t>
            </w:r>
          </w:p>
        </w:tc>
        <w:tc>
          <w:tcPr>
            <w:tcW w:w="641" w:type="pct"/>
            <w:shd w:val="clear" w:color="auto" w:fill="8DB3E2" w:themeFill="text2" w:themeFillTint="66"/>
          </w:tcPr>
          <w:p w:rsidR="001C5655" w:rsidRPr="003808D5" w:rsidRDefault="001C5655" w:rsidP="00432DC8">
            <w:pPr>
              <w:pStyle w:val="Heading2"/>
              <w:rPr>
                <w:b w:val="0"/>
                <w:i w:val="0"/>
                <w:sz w:val="20"/>
                <w:szCs w:val="20"/>
              </w:rPr>
            </w:pPr>
            <w:r w:rsidRPr="003808D5">
              <w:rPr>
                <w:rStyle w:val="Strong"/>
                <w:i w:val="0"/>
                <w:sz w:val="20"/>
                <w:szCs w:val="20"/>
              </w:rPr>
              <w:t>Test Initialisation</w:t>
            </w:r>
          </w:p>
        </w:tc>
        <w:tc>
          <w:tcPr>
            <w:tcW w:w="586" w:type="pct"/>
            <w:shd w:val="clear" w:color="auto" w:fill="8DB3E2" w:themeFill="text2" w:themeFillTint="66"/>
          </w:tcPr>
          <w:p w:rsidR="001C5655" w:rsidRPr="003808D5" w:rsidRDefault="001C5655" w:rsidP="00432DC8">
            <w:pPr>
              <w:pStyle w:val="Heading2"/>
              <w:rPr>
                <w:b w:val="0"/>
                <w:i w:val="0"/>
                <w:sz w:val="20"/>
                <w:szCs w:val="20"/>
              </w:rPr>
            </w:pPr>
            <w:r w:rsidRPr="003808D5">
              <w:rPr>
                <w:rStyle w:val="Strong"/>
                <w:i w:val="0"/>
                <w:sz w:val="20"/>
                <w:szCs w:val="20"/>
              </w:rPr>
              <w:t>Test Inputs</w:t>
            </w:r>
          </w:p>
        </w:tc>
        <w:tc>
          <w:tcPr>
            <w:tcW w:w="915" w:type="pct"/>
            <w:shd w:val="clear" w:color="auto" w:fill="8DB3E2" w:themeFill="text2" w:themeFillTint="66"/>
          </w:tcPr>
          <w:p w:rsidR="001C5655" w:rsidRPr="003808D5" w:rsidRDefault="001C5655" w:rsidP="00432DC8">
            <w:pPr>
              <w:pStyle w:val="Heading2"/>
              <w:rPr>
                <w:b w:val="0"/>
                <w:i w:val="0"/>
                <w:sz w:val="20"/>
                <w:szCs w:val="20"/>
              </w:rPr>
            </w:pPr>
            <w:r w:rsidRPr="003808D5">
              <w:rPr>
                <w:rStyle w:val="Strong"/>
                <w:i w:val="0"/>
                <w:sz w:val="20"/>
                <w:szCs w:val="20"/>
              </w:rPr>
              <w:t>Test Procedure</w:t>
            </w:r>
          </w:p>
        </w:tc>
        <w:tc>
          <w:tcPr>
            <w:tcW w:w="790" w:type="pct"/>
            <w:shd w:val="clear" w:color="auto" w:fill="8DB3E2" w:themeFill="text2" w:themeFillTint="66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 w:rsidRPr="003808D5">
              <w:rPr>
                <w:rStyle w:val="Strong"/>
                <w:i w:val="0"/>
                <w:sz w:val="20"/>
                <w:szCs w:val="20"/>
              </w:rPr>
              <w:t>Expected Results</w:t>
            </w:r>
          </w:p>
        </w:tc>
        <w:tc>
          <w:tcPr>
            <w:tcW w:w="711" w:type="pct"/>
            <w:shd w:val="clear" w:color="auto" w:fill="8DB3E2" w:themeFill="text2" w:themeFillTint="66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 w:rsidRPr="003808D5">
              <w:rPr>
                <w:rStyle w:val="Strong"/>
                <w:i w:val="0"/>
                <w:sz w:val="20"/>
                <w:szCs w:val="20"/>
              </w:rPr>
              <w:t>Passed?</w:t>
            </w:r>
          </w:p>
        </w:tc>
      </w:tr>
      <w:tr w:rsidR="00C157AD" w:rsidRPr="003808D5" w:rsidTr="00132CD6">
        <w:tc>
          <w:tcPr>
            <w:tcW w:w="342" w:type="pct"/>
            <w:shd w:val="clear" w:color="auto" w:fill="8DB3E2" w:themeFill="text2" w:themeFillTint="66"/>
            <w:vAlign w:val="center"/>
          </w:tcPr>
          <w:p w:rsidR="001C5655" w:rsidRPr="003808D5" w:rsidRDefault="001C5655" w:rsidP="00132CD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tM001</w:t>
            </w:r>
          </w:p>
        </w:tc>
        <w:tc>
          <w:tcPr>
            <w:tcW w:w="378" w:type="pct"/>
            <w:shd w:val="clear" w:color="auto" w:fill="C6D9F1" w:themeFill="text2" w:themeFillTint="33"/>
            <w:vAlign w:val="center"/>
          </w:tcPr>
          <w:p w:rsidR="001C5655" w:rsidRPr="003808D5" w:rsidRDefault="001C5655" w:rsidP="00132CD6">
            <w:pPr>
              <w:pStyle w:val="Heading2"/>
              <w:jc w:val="center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ucM01</w:t>
            </w:r>
          </w:p>
        </w:tc>
        <w:tc>
          <w:tcPr>
            <w:tcW w:w="636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User can select each menu item.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main menu or submenu.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proofErr w:type="gramStart"/>
            <w:r>
              <w:rPr>
                <w:rStyle w:val="Strong"/>
                <w:i w:val="0"/>
                <w:sz w:val="20"/>
                <w:szCs w:val="20"/>
              </w:rPr>
              <w:t>Arrow keys.</w:t>
            </w:r>
            <w:proofErr w:type="gramEnd"/>
          </w:p>
        </w:tc>
        <w:tc>
          <w:tcPr>
            <w:tcW w:w="915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 xml:space="preserve">The user must select each menu item using the up and down arrow keys. 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next menu item should be highlighted.</w:t>
            </w:r>
          </w:p>
        </w:tc>
        <w:tc>
          <w:tcPr>
            <w:tcW w:w="711" w:type="pct"/>
            <w:shd w:val="clear" w:color="auto" w:fill="C6D9F1" w:themeFill="text2" w:themeFillTint="33"/>
            <w:vAlign w:val="center"/>
          </w:tcPr>
          <w:p w:rsidR="001C5655" w:rsidRPr="003808D5" w:rsidRDefault="00C157AD" w:rsidP="00132CD6">
            <w:pPr>
              <w:pStyle w:val="Heading2"/>
              <w:jc w:val="center"/>
              <w:rPr>
                <w:rStyle w:val="Strong"/>
                <w:i w:val="0"/>
                <w:sz w:val="20"/>
                <w:szCs w:val="20"/>
              </w:rPr>
            </w:pPr>
            <w:r>
              <w:rPr>
                <w:b w:val="0"/>
                <w:bCs w:val="0"/>
                <w:i w:val="0"/>
                <w:noProof/>
                <w:sz w:val="20"/>
                <w:szCs w:val="20"/>
                <w:lang w:val="en-US" w:eastAsia="en-US"/>
              </w:rPr>
              <w:drawing>
                <wp:inline distT="0" distB="0" distL="0" distR="0">
                  <wp:extent cx="457200" cy="604932"/>
                  <wp:effectExtent l="1905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6" cy="606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7AD" w:rsidRPr="003808D5" w:rsidTr="00132CD6">
        <w:tc>
          <w:tcPr>
            <w:tcW w:w="342" w:type="pct"/>
            <w:shd w:val="clear" w:color="auto" w:fill="8DB3E2" w:themeFill="text2" w:themeFillTint="66"/>
            <w:vAlign w:val="center"/>
          </w:tcPr>
          <w:p w:rsidR="001C5655" w:rsidRDefault="001C5655" w:rsidP="00132CD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tM002</w:t>
            </w:r>
          </w:p>
        </w:tc>
        <w:tc>
          <w:tcPr>
            <w:tcW w:w="378" w:type="pct"/>
            <w:shd w:val="clear" w:color="auto" w:fill="C6D9F1" w:themeFill="text2" w:themeFillTint="33"/>
            <w:vAlign w:val="center"/>
          </w:tcPr>
          <w:p w:rsidR="001C5655" w:rsidRDefault="001C5655" w:rsidP="00132CD6">
            <w:pPr>
              <w:pStyle w:val="Heading2"/>
              <w:jc w:val="center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ucM02</w:t>
            </w:r>
          </w:p>
        </w:tc>
        <w:tc>
          <w:tcPr>
            <w:tcW w:w="636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User can make a selection on the menu.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main menu or submenu.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Arrow keys and space bar.</w:t>
            </w:r>
          </w:p>
        </w:tc>
        <w:tc>
          <w:tcPr>
            <w:tcW w:w="915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They must then press the space bar to confirm the choice.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game should launch the module relevant to the user’s selection.</w:t>
            </w:r>
          </w:p>
        </w:tc>
        <w:tc>
          <w:tcPr>
            <w:tcW w:w="711" w:type="pct"/>
            <w:shd w:val="clear" w:color="auto" w:fill="C6D9F1" w:themeFill="text2" w:themeFillTint="33"/>
            <w:vAlign w:val="center"/>
          </w:tcPr>
          <w:p w:rsidR="001C5655" w:rsidRPr="003808D5" w:rsidRDefault="00C157AD" w:rsidP="00132CD6">
            <w:pPr>
              <w:pStyle w:val="Heading2"/>
              <w:jc w:val="center"/>
              <w:rPr>
                <w:rStyle w:val="Strong"/>
                <w:i w:val="0"/>
                <w:sz w:val="20"/>
                <w:szCs w:val="20"/>
              </w:rPr>
            </w:pPr>
            <w:r>
              <w:rPr>
                <w:b w:val="0"/>
                <w:bCs w:val="0"/>
                <w:i w:val="0"/>
                <w:noProof/>
                <w:sz w:val="20"/>
                <w:szCs w:val="20"/>
                <w:lang w:val="en-US" w:eastAsia="en-US"/>
              </w:rPr>
              <w:drawing>
                <wp:inline distT="0" distB="0" distL="0" distR="0">
                  <wp:extent cx="457200" cy="604932"/>
                  <wp:effectExtent l="19050" t="0" r="0" b="0"/>
                  <wp:docPr id="5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6" cy="606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7AD" w:rsidRPr="003808D5" w:rsidTr="00132CD6">
        <w:tc>
          <w:tcPr>
            <w:tcW w:w="342" w:type="pct"/>
            <w:shd w:val="clear" w:color="auto" w:fill="8DB3E2" w:themeFill="text2" w:themeFillTint="66"/>
            <w:vAlign w:val="center"/>
          </w:tcPr>
          <w:p w:rsidR="001C5655" w:rsidRPr="003808D5" w:rsidRDefault="001C5655" w:rsidP="00132CD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T002</w:t>
            </w:r>
          </w:p>
        </w:tc>
        <w:tc>
          <w:tcPr>
            <w:tcW w:w="378" w:type="pct"/>
            <w:shd w:val="clear" w:color="auto" w:fill="C6D9F1" w:themeFill="text2" w:themeFillTint="33"/>
            <w:vAlign w:val="center"/>
          </w:tcPr>
          <w:p w:rsidR="001C5655" w:rsidRPr="003808D5" w:rsidRDefault="001C5655" w:rsidP="00132CD6">
            <w:pPr>
              <w:pStyle w:val="Heading2"/>
              <w:jc w:val="center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ucM03</w:t>
            </w:r>
          </w:p>
        </w:tc>
        <w:tc>
          <w:tcPr>
            <w:tcW w:w="636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User can return from submenus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submenu.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Arrow keys and space bar.</w:t>
            </w:r>
          </w:p>
        </w:tc>
        <w:tc>
          <w:tcPr>
            <w:tcW w:w="915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user selects the “Return” or similar menu item and then must press the space bar to select it.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user is returned to the main menu.</w:t>
            </w:r>
          </w:p>
        </w:tc>
        <w:tc>
          <w:tcPr>
            <w:tcW w:w="711" w:type="pct"/>
            <w:shd w:val="clear" w:color="auto" w:fill="C6D9F1" w:themeFill="text2" w:themeFillTint="33"/>
            <w:vAlign w:val="center"/>
          </w:tcPr>
          <w:p w:rsidR="001C5655" w:rsidRPr="003808D5" w:rsidRDefault="00C157AD" w:rsidP="00132CD6">
            <w:pPr>
              <w:pStyle w:val="Heading2"/>
              <w:jc w:val="center"/>
              <w:rPr>
                <w:rStyle w:val="Strong"/>
                <w:i w:val="0"/>
                <w:sz w:val="20"/>
                <w:szCs w:val="20"/>
              </w:rPr>
            </w:pPr>
            <w:r>
              <w:rPr>
                <w:b w:val="0"/>
                <w:bCs w:val="0"/>
                <w:i w:val="0"/>
                <w:noProof/>
                <w:sz w:val="20"/>
                <w:szCs w:val="20"/>
                <w:lang w:val="en-US" w:eastAsia="en-US"/>
              </w:rPr>
              <w:drawing>
                <wp:inline distT="0" distB="0" distL="0" distR="0">
                  <wp:extent cx="457200" cy="604932"/>
                  <wp:effectExtent l="19050" t="0" r="0" b="0"/>
                  <wp:docPr id="6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6" cy="606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7AD" w:rsidRPr="003808D5" w:rsidTr="00132CD6">
        <w:tc>
          <w:tcPr>
            <w:tcW w:w="342" w:type="pct"/>
            <w:shd w:val="clear" w:color="auto" w:fill="8DB3E2" w:themeFill="text2" w:themeFillTint="66"/>
            <w:vAlign w:val="center"/>
          </w:tcPr>
          <w:p w:rsidR="001C5655" w:rsidRDefault="001C5655" w:rsidP="00132CD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T003</w:t>
            </w:r>
          </w:p>
        </w:tc>
        <w:tc>
          <w:tcPr>
            <w:tcW w:w="378" w:type="pct"/>
            <w:shd w:val="clear" w:color="auto" w:fill="C6D9F1" w:themeFill="text2" w:themeFillTint="33"/>
            <w:vAlign w:val="center"/>
          </w:tcPr>
          <w:p w:rsidR="001C5655" w:rsidRPr="003808D5" w:rsidRDefault="001C5655" w:rsidP="00132CD6">
            <w:pPr>
              <w:pStyle w:val="Heading2"/>
              <w:jc w:val="center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ucM03</w:t>
            </w:r>
          </w:p>
        </w:tc>
        <w:tc>
          <w:tcPr>
            <w:tcW w:w="636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User can use shortcut to return from submenus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submenu.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Escape key.</w:t>
            </w:r>
          </w:p>
        </w:tc>
        <w:tc>
          <w:tcPr>
            <w:tcW w:w="915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user presses the escape key.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user is returned to the main menu.</w:t>
            </w:r>
          </w:p>
        </w:tc>
        <w:tc>
          <w:tcPr>
            <w:tcW w:w="711" w:type="pct"/>
            <w:shd w:val="clear" w:color="auto" w:fill="C6D9F1" w:themeFill="text2" w:themeFillTint="33"/>
            <w:vAlign w:val="center"/>
          </w:tcPr>
          <w:p w:rsidR="001C5655" w:rsidRPr="003808D5" w:rsidRDefault="00C157AD" w:rsidP="00132CD6">
            <w:pPr>
              <w:pStyle w:val="Heading2"/>
              <w:jc w:val="center"/>
              <w:rPr>
                <w:rStyle w:val="Strong"/>
                <w:i w:val="0"/>
                <w:sz w:val="20"/>
                <w:szCs w:val="20"/>
              </w:rPr>
            </w:pPr>
            <w:r>
              <w:rPr>
                <w:b w:val="0"/>
                <w:bCs w:val="0"/>
                <w:i w:val="0"/>
                <w:noProof/>
                <w:sz w:val="20"/>
                <w:szCs w:val="20"/>
                <w:lang w:val="en-US" w:eastAsia="en-US"/>
              </w:rPr>
              <w:drawing>
                <wp:inline distT="0" distB="0" distL="0" distR="0">
                  <wp:extent cx="457200" cy="604932"/>
                  <wp:effectExtent l="19050" t="0" r="0" b="0"/>
                  <wp:docPr id="8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6" cy="606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7AD" w:rsidRPr="003808D5" w:rsidTr="00132CD6">
        <w:tc>
          <w:tcPr>
            <w:tcW w:w="342" w:type="pct"/>
            <w:shd w:val="clear" w:color="auto" w:fill="8DB3E2" w:themeFill="text2" w:themeFillTint="66"/>
            <w:vAlign w:val="center"/>
          </w:tcPr>
          <w:p w:rsidR="001C5655" w:rsidRPr="003808D5" w:rsidRDefault="001C5655" w:rsidP="00132CD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T004</w:t>
            </w:r>
          </w:p>
        </w:tc>
        <w:tc>
          <w:tcPr>
            <w:tcW w:w="378" w:type="pct"/>
            <w:shd w:val="clear" w:color="auto" w:fill="C6D9F1" w:themeFill="text2" w:themeFillTint="33"/>
            <w:vAlign w:val="center"/>
          </w:tcPr>
          <w:p w:rsidR="001C5655" w:rsidRPr="003808D5" w:rsidRDefault="001C5655" w:rsidP="00132CD6">
            <w:pPr>
              <w:pStyle w:val="Heading2"/>
              <w:jc w:val="center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ucM04</w:t>
            </w:r>
          </w:p>
        </w:tc>
        <w:tc>
          <w:tcPr>
            <w:tcW w:w="636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User can change settings via menu items.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options submenu.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Arrow keys and space bar.</w:t>
            </w:r>
          </w:p>
        </w:tc>
        <w:tc>
          <w:tcPr>
            <w:tcW w:w="915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user selects the setting they want to change and presses the space bar to cycle through the options.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change should not reset once the user exits the menu.</w:t>
            </w:r>
          </w:p>
        </w:tc>
        <w:tc>
          <w:tcPr>
            <w:tcW w:w="711" w:type="pct"/>
            <w:shd w:val="clear" w:color="auto" w:fill="C6D9F1" w:themeFill="text2" w:themeFillTint="33"/>
            <w:vAlign w:val="center"/>
          </w:tcPr>
          <w:p w:rsidR="001C5655" w:rsidRPr="003808D5" w:rsidRDefault="00C157AD" w:rsidP="00132CD6">
            <w:pPr>
              <w:pStyle w:val="Heading2"/>
              <w:jc w:val="center"/>
              <w:rPr>
                <w:rStyle w:val="Strong"/>
                <w:i w:val="0"/>
                <w:sz w:val="20"/>
                <w:szCs w:val="20"/>
              </w:rPr>
            </w:pPr>
            <w:r>
              <w:rPr>
                <w:b w:val="0"/>
                <w:bCs w:val="0"/>
                <w:i w:val="0"/>
                <w:noProof/>
                <w:sz w:val="20"/>
                <w:szCs w:val="20"/>
                <w:lang w:val="en-US" w:eastAsia="en-US"/>
              </w:rPr>
              <w:drawing>
                <wp:inline distT="0" distB="0" distL="0" distR="0">
                  <wp:extent cx="457200" cy="604932"/>
                  <wp:effectExtent l="19050" t="0" r="0" b="0"/>
                  <wp:docPr id="9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6" cy="606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7AD" w:rsidRPr="003808D5" w:rsidTr="00132CD6">
        <w:tc>
          <w:tcPr>
            <w:tcW w:w="342" w:type="pct"/>
            <w:shd w:val="clear" w:color="auto" w:fill="8DB3E2" w:themeFill="text2" w:themeFillTint="66"/>
            <w:vAlign w:val="center"/>
          </w:tcPr>
          <w:p w:rsidR="001C5655" w:rsidRDefault="001C5655" w:rsidP="00132CD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>T005</w:t>
            </w:r>
          </w:p>
        </w:tc>
        <w:tc>
          <w:tcPr>
            <w:tcW w:w="378" w:type="pct"/>
            <w:shd w:val="clear" w:color="auto" w:fill="C6D9F1" w:themeFill="text2" w:themeFillTint="33"/>
            <w:vAlign w:val="center"/>
          </w:tcPr>
          <w:p w:rsidR="001C5655" w:rsidRDefault="001C5655" w:rsidP="00132CD6">
            <w:pPr>
              <w:pStyle w:val="Heading2"/>
              <w:jc w:val="center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N/A</w:t>
            </w:r>
          </w:p>
          <w:p w:rsidR="001C5655" w:rsidRPr="00187784" w:rsidRDefault="001C5655" w:rsidP="00132CD6">
            <w:pPr>
              <w:tabs>
                <w:tab w:val="left" w:pos="780"/>
              </w:tabs>
              <w:jc w:val="center"/>
            </w:pPr>
          </w:p>
        </w:tc>
        <w:tc>
          <w:tcPr>
            <w:tcW w:w="636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Main menu displays icon related to selected menu entry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main 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Arrow keys</w:t>
            </w:r>
          </w:p>
        </w:tc>
        <w:tc>
          <w:tcPr>
            <w:tcW w:w="915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 xml:space="preserve">The user moves down the menu entries. 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Each time the selection changes, the icon should change to a corresponding image.</w:t>
            </w:r>
          </w:p>
        </w:tc>
        <w:tc>
          <w:tcPr>
            <w:tcW w:w="711" w:type="pct"/>
            <w:shd w:val="clear" w:color="auto" w:fill="C6D9F1" w:themeFill="text2" w:themeFillTint="33"/>
            <w:vAlign w:val="center"/>
          </w:tcPr>
          <w:p w:rsidR="001C5655" w:rsidRPr="003808D5" w:rsidRDefault="00C157AD" w:rsidP="00132CD6">
            <w:pPr>
              <w:pStyle w:val="Heading2"/>
              <w:jc w:val="center"/>
              <w:rPr>
                <w:rStyle w:val="Strong"/>
                <w:i w:val="0"/>
                <w:sz w:val="20"/>
                <w:szCs w:val="20"/>
              </w:rPr>
            </w:pPr>
            <w:r>
              <w:rPr>
                <w:b w:val="0"/>
                <w:bCs w:val="0"/>
                <w:i w:val="0"/>
                <w:noProof/>
                <w:sz w:val="20"/>
                <w:szCs w:val="20"/>
                <w:lang w:val="en-US" w:eastAsia="en-US"/>
              </w:rPr>
              <w:drawing>
                <wp:inline distT="0" distB="0" distL="0" distR="0">
                  <wp:extent cx="457200" cy="604932"/>
                  <wp:effectExtent l="19050" t="0" r="0" b="0"/>
                  <wp:docPr id="11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6" cy="606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57AD" w:rsidRPr="003808D5" w:rsidTr="00132CD6">
        <w:tc>
          <w:tcPr>
            <w:tcW w:w="342" w:type="pct"/>
            <w:shd w:val="clear" w:color="auto" w:fill="8DB3E2" w:themeFill="text2" w:themeFillTint="66"/>
            <w:vAlign w:val="center"/>
          </w:tcPr>
          <w:p w:rsidR="001C5655" w:rsidRPr="003808D5" w:rsidRDefault="001C5655" w:rsidP="00132CD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lastRenderedPageBreak/>
              <w:t>tM001</w:t>
            </w:r>
          </w:p>
        </w:tc>
        <w:tc>
          <w:tcPr>
            <w:tcW w:w="378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ucM01</w:t>
            </w:r>
          </w:p>
        </w:tc>
        <w:tc>
          <w:tcPr>
            <w:tcW w:w="636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User can select each menu item.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main menu or submenu.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proofErr w:type="gramStart"/>
            <w:r>
              <w:rPr>
                <w:rStyle w:val="Strong"/>
                <w:i w:val="0"/>
                <w:sz w:val="20"/>
                <w:szCs w:val="20"/>
              </w:rPr>
              <w:t>Arrow keys.</w:t>
            </w:r>
            <w:proofErr w:type="gramEnd"/>
          </w:p>
        </w:tc>
        <w:tc>
          <w:tcPr>
            <w:tcW w:w="915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 xml:space="preserve">The user must select each menu item using the up and down arrow keys. 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1C5655" w:rsidRPr="003808D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next menu item should be highlighted.</w:t>
            </w:r>
          </w:p>
        </w:tc>
        <w:tc>
          <w:tcPr>
            <w:tcW w:w="711" w:type="pct"/>
            <w:shd w:val="clear" w:color="auto" w:fill="C6D9F1" w:themeFill="text2" w:themeFillTint="33"/>
            <w:vAlign w:val="center"/>
          </w:tcPr>
          <w:p w:rsidR="001C5655" w:rsidRPr="003808D5" w:rsidRDefault="00C157AD" w:rsidP="00132CD6">
            <w:pPr>
              <w:pStyle w:val="Heading2"/>
              <w:jc w:val="center"/>
              <w:rPr>
                <w:rStyle w:val="Strong"/>
                <w:i w:val="0"/>
                <w:sz w:val="20"/>
                <w:szCs w:val="20"/>
              </w:rPr>
            </w:pPr>
            <w:r w:rsidRPr="00C157AD">
              <w:rPr>
                <w:rStyle w:val="Strong"/>
                <w:i w:val="0"/>
                <w:sz w:val="20"/>
              </w:rPr>
              <w:drawing>
                <wp:inline distT="0" distB="0" distL="0" distR="0">
                  <wp:extent cx="457200" cy="604932"/>
                  <wp:effectExtent l="19050" t="0" r="0" b="0"/>
                  <wp:docPr id="1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6" cy="606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5655" w:rsidRDefault="00C81C59"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4377055</wp:posOffset>
            </wp:positionH>
            <wp:positionV relativeFrom="paragraph">
              <wp:posOffset>897255</wp:posOffset>
            </wp:positionV>
            <wp:extent cx="3552190" cy="2639695"/>
            <wp:effectExtent l="19050" t="19050" r="10160" b="2730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t="3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190" cy="263969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897824</wp:posOffset>
            </wp:positionV>
            <wp:extent cx="3491222" cy="2640833"/>
            <wp:effectExtent l="19050" t="19050" r="13978" b="26167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222" cy="2640833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C5655" w:rsidRPr="001C5655" w:rsidRDefault="001C5655" w:rsidP="001C5655"/>
    <w:p w:rsidR="001C5655" w:rsidRPr="001C5655" w:rsidRDefault="001C5655" w:rsidP="001C5655"/>
    <w:p w:rsidR="001C5655" w:rsidRPr="001C5655" w:rsidRDefault="001C5655" w:rsidP="001C5655"/>
    <w:p w:rsidR="001C5655" w:rsidRPr="001C5655" w:rsidRDefault="001C5655" w:rsidP="001C5655"/>
    <w:p w:rsidR="001C5655" w:rsidRPr="001C5655" w:rsidRDefault="001C5655" w:rsidP="001C5655"/>
    <w:p w:rsidR="001C5655" w:rsidRPr="001C5655" w:rsidRDefault="001C5655" w:rsidP="001C5655"/>
    <w:p w:rsidR="001C5655" w:rsidRPr="001C5655" w:rsidRDefault="001C5655" w:rsidP="001C5655"/>
    <w:p w:rsidR="001C5655" w:rsidRPr="001C5655" w:rsidRDefault="001C5655" w:rsidP="001C5655"/>
    <w:p w:rsidR="001C5655" w:rsidRPr="001C5655" w:rsidRDefault="001C5655" w:rsidP="001C5655"/>
    <w:p w:rsidR="001C5655" w:rsidRPr="001C5655" w:rsidRDefault="00C81C59" w:rsidP="001C5655">
      <w:r>
        <w:rPr>
          <w:noProof/>
          <w:lang w:val="en-US" w:eastAsia="en-US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276.8pt;margin-top:-.2pt;width:63.55pt;height:0;z-index:251660288" o:connectortype="straight" strokeweight="2.5pt">
            <v:stroke endarrow="block" endarrowwidth="wide" endarrowlength="long"/>
          </v:shape>
        </w:pict>
      </w:r>
    </w:p>
    <w:p w:rsidR="001C5655" w:rsidRPr="001C5655" w:rsidRDefault="001C5655" w:rsidP="001C5655"/>
    <w:p w:rsidR="001C5655" w:rsidRPr="001C5655" w:rsidRDefault="001C5655" w:rsidP="001C5655"/>
    <w:p w:rsidR="001C5655" w:rsidRPr="001C5655" w:rsidRDefault="001C5655" w:rsidP="001C5655"/>
    <w:p w:rsidR="001C5655" w:rsidRPr="001C5655" w:rsidRDefault="001C5655" w:rsidP="001C5655"/>
    <w:p w:rsidR="001C5655" w:rsidRPr="001C5655" w:rsidRDefault="001C5655" w:rsidP="001C5655"/>
    <w:p w:rsidR="001C5655" w:rsidRDefault="001C5655" w:rsidP="001C5655"/>
    <w:p w:rsidR="001C5655" w:rsidRPr="001C5655" w:rsidRDefault="001C5655" w:rsidP="001C5655"/>
    <w:p w:rsidR="001C5655" w:rsidRDefault="001C5655" w:rsidP="001C5655"/>
    <w:p w:rsidR="001C5655" w:rsidRDefault="001C5655" w:rsidP="001C5655"/>
    <w:p w:rsidR="001C5655" w:rsidRPr="00C81C59" w:rsidRDefault="001C5655" w:rsidP="001C5655">
      <w:pPr>
        <w:rPr>
          <w:sz w:val="28"/>
        </w:rPr>
      </w:pPr>
      <w:r w:rsidRPr="00C81C59">
        <w:rPr>
          <w:sz w:val="28"/>
        </w:rPr>
        <w:t>Here I have been able to move from the first menu item to the very last one</w:t>
      </w:r>
      <w:r w:rsidR="00C81C59" w:rsidRPr="00C81C59">
        <w:rPr>
          <w:sz w:val="28"/>
        </w:rPr>
        <w:t xml:space="preserve"> by pressing the “down” arrow key</w:t>
      </w:r>
      <w:r w:rsidRPr="00C81C59">
        <w:rPr>
          <w:sz w:val="28"/>
        </w:rPr>
        <w:t>, successfully highlighting each one in between.</w:t>
      </w:r>
    </w:p>
    <w:p w:rsidR="001C5655" w:rsidRPr="00C81C59" w:rsidRDefault="00C81C59" w:rsidP="001C5655">
      <w:pPr>
        <w:rPr>
          <w:sz w:val="28"/>
        </w:rPr>
      </w:pPr>
      <w:r w:rsidRPr="00C81C59">
        <w:rPr>
          <w:sz w:val="28"/>
        </w:rPr>
        <w:t>Pressing the “up” arrow key on the first menu item will instead jump to the bottom menu item.</w:t>
      </w:r>
    </w:p>
    <w:p w:rsidR="001C5655" w:rsidRPr="00C81C59" w:rsidRDefault="001C5655" w:rsidP="001C5655">
      <w:pPr>
        <w:rPr>
          <w:sz w:val="28"/>
        </w:rPr>
      </w:pPr>
    </w:p>
    <w:p w:rsidR="001C5655" w:rsidRPr="00C81C59" w:rsidRDefault="001C5655" w:rsidP="001C5655">
      <w:pPr>
        <w:rPr>
          <w:sz w:val="28"/>
        </w:rPr>
      </w:pPr>
    </w:p>
    <w:p w:rsidR="001C5655" w:rsidRPr="00C81C59" w:rsidRDefault="001C5655" w:rsidP="001C5655">
      <w:pPr>
        <w:tabs>
          <w:tab w:val="left" w:pos="2076"/>
        </w:tabs>
        <w:rPr>
          <w:sz w:val="28"/>
        </w:rPr>
      </w:pPr>
      <w:r w:rsidRPr="00C81C59">
        <w:rPr>
          <w:sz w:val="28"/>
        </w:rPr>
        <w:tab/>
      </w:r>
    </w:p>
    <w:p w:rsidR="001C5655" w:rsidRPr="00C81C59" w:rsidRDefault="001C5655">
      <w:pPr>
        <w:spacing w:after="200" w:line="276" w:lineRule="auto"/>
        <w:jc w:val="left"/>
        <w:rPr>
          <w:sz w:val="28"/>
        </w:rPr>
      </w:pPr>
      <w:r w:rsidRPr="00C81C59">
        <w:rPr>
          <w:sz w:val="28"/>
        </w:rPr>
        <w:br w:type="page"/>
      </w:r>
    </w:p>
    <w:tbl>
      <w:tblPr>
        <w:tblpPr w:leftFromText="180" w:rightFromText="180" w:vertAnchor="text" w:horzAnchor="margin" w:tblpY="74"/>
        <w:tblW w:w="5000" w:type="pct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single" w:sz="4" w:space="0" w:color="1F497D" w:themeColor="text2"/>
          <w:insideV w:val="single" w:sz="4" w:space="0" w:color="1F497D" w:themeColor="text2"/>
        </w:tblBorders>
        <w:tblLook w:val="01E0"/>
      </w:tblPr>
      <w:tblGrid>
        <w:gridCol w:w="902"/>
        <w:gridCol w:w="997"/>
        <w:gridCol w:w="1677"/>
        <w:gridCol w:w="1689"/>
        <w:gridCol w:w="1544"/>
        <w:gridCol w:w="2411"/>
        <w:gridCol w:w="2082"/>
        <w:gridCol w:w="1874"/>
      </w:tblGrid>
      <w:tr w:rsidR="001C5655" w:rsidRPr="003808D5" w:rsidTr="00132CD6">
        <w:tc>
          <w:tcPr>
            <w:tcW w:w="342" w:type="pct"/>
            <w:shd w:val="clear" w:color="auto" w:fill="8DB3E2" w:themeFill="text2" w:themeFillTint="66"/>
            <w:vAlign w:val="center"/>
          </w:tcPr>
          <w:p w:rsidR="001C5655" w:rsidRDefault="001C5655" w:rsidP="00132CD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lastRenderedPageBreak/>
              <w:t>tM002</w:t>
            </w:r>
          </w:p>
        </w:tc>
        <w:tc>
          <w:tcPr>
            <w:tcW w:w="378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ucM02</w:t>
            </w:r>
          </w:p>
        </w:tc>
        <w:tc>
          <w:tcPr>
            <w:tcW w:w="636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User can make a selection on the menu.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main menu or submenu.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Arrow keys and space bar.</w:t>
            </w:r>
          </w:p>
        </w:tc>
        <w:tc>
          <w:tcPr>
            <w:tcW w:w="915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They must then press the space bar to confirm the choice.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1C5655" w:rsidRDefault="001C5655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game should launch the module relevant to the user’s selection.</w:t>
            </w:r>
          </w:p>
        </w:tc>
        <w:tc>
          <w:tcPr>
            <w:tcW w:w="711" w:type="pct"/>
            <w:shd w:val="clear" w:color="auto" w:fill="C6D9F1" w:themeFill="text2" w:themeFillTint="33"/>
          </w:tcPr>
          <w:p w:rsidR="001C5655" w:rsidRPr="003808D5" w:rsidRDefault="00C157AD" w:rsidP="00C157AD">
            <w:pPr>
              <w:pStyle w:val="Heading2"/>
              <w:jc w:val="center"/>
              <w:rPr>
                <w:rStyle w:val="Strong"/>
                <w:i w:val="0"/>
                <w:sz w:val="20"/>
                <w:szCs w:val="20"/>
              </w:rPr>
            </w:pPr>
            <w:r w:rsidRPr="00C157AD">
              <w:rPr>
                <w:rStyle w:val="Strong"/>
                <w:i w:val="0"/>
                <w:sz w:val="20"/>
              </w:rPr>
              <w:drawing>
                <wp:inline distT="0" distB="0" distL="0" distR="0">
                  <wp:extent cx="457200" cy="604932"/>
                  <wp:effectExtent l="19050" t="0" r="0" b="0"/>
                  <wp:docPr id="14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6" cy="606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5774" w:rsidRDefault="00D05774" w:rsidP="001C5655">
      <w:pPr>
        <w:tabs>
          <w:tab w:val="left" w:pos="2076"/>
        </w:tabs>
      </w:pPr>
      <w:r>
        <w:rPr>
          <w:noProof/>
          <w:lang w:val="en-US" w:eastAsia="en-US"/>
        </w:rPr>
        <w:pict>
          <v:shape id="_x0000_s1028" type="#_x0000_t32" style="position:absolute;left:0;text-align:left;margin-left:386.15pt;margin-top:173.9pt;width:63.55pt;height:0;z-index:251657215;mso-position-horizontal-relative:text;mso-position-vertical-relative:text" o:connectortype="straight" strokeweight="2.5pt">
            <v:stroke endarrow="block" endarrowwidth="wide" endarrowlength="long"/>
          </v:shape>
        </w:pict>
      </w:r>
      <w:r>
        <w:rPr>
          <w:noProof/>
          <w:lang w:val="en-US" w:eastAsia="en-US"/>
        </w:rPr>
        <w:pict>
          <v:shape id="_x0000_s1027" type="#_x0000_t32" style="position:absolute;left:0;text-align:left;margin-left:149.6pt;margin-top:173.9pt;width:63.55pt;height:0;z-index:251656191;mso-position-horizontal-relative:text;mso-position-vertical-relative:text" o:connectortype="straight" strokeweight="2.5pt">
            <v:stroke endarrow="block" endarrowwidth="wide" endarrowlength="long"/>
          </v:shape>
        </w:pict>
      </w:r>
      <w:r>
        <w:rPr>
          <w:noProof/>
          <w:lang w:val="en-US" w:eastAsia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5778500</wp:posOffset>
            </wp:positionH>
            <wp:positionV relativeFrom="paragraph">
              <wp:posOffset>1075690</wp:posOffset>
            </wp:positionV>
            <wp:extent cx="2426335" cy="1823720"/>
            <wp:effectExtent l="19050" t="19050" r="12065" b="2413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335" cy="182372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2785745</wp:posOffset>
            </wp:positionH>
            <wp:positionV relativeFrom="paragraph">
              <wp:posOffset>1075690</wp:posOffset>
            </wp:positionV>
            <wp:extent cx="2444115" cy="1797685"/>
            <wp:effectExtent l="19050" t="19050" r="13335" b="1206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3709" t="19630" r="23305" b="18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179768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-50165</wp:posOffset>
            </wp:positionH>
            <wp:positionV relativeFrom="paragraph">
              <wp:posOffset>1104900</wp:posOffset>
            </wp:positionV>
            <wp:extent cx="2395855" cy="1797685"/>
            <wp:effectExtent l="19050" t="19050" r="23495" b="1206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855" cy="179768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Default="00D05774" w:rsidP="00D05774"/>
    <w:p w:rsidR="00D05774" w:rsidRPr="00D05774" w:rsidRDefault="00D05774" w:rsidP="00D05774"/>
    <w:p w:rsidR="00D05774" w:rsidRPr="00C81C59" w:rsidRDefault="00D05774" w:rsidP="00D05774">
      <w:pPr>
        <w:rPr>
          <w:sz w:val="28"/>
        </w:rPr>
      </w:pPr>
    </w:p>
    <w:p w:rsidR="00D05774" w:rsidRPr="00C81C59" w:rsidRDefault="00D05774" w:rsidP="00D05774">
      <w:pPr>
        <w:rPr>
          <w:sz w:val="28"/>
        </w:rPr>
      </w:pPr>
      <w:r w:rsidRPr="00C81C59">
        <w:rPr>
          <w:sz w:val="28"/>
        </w:rPr>
        <w:t>Here I have been able to select the “Options” menu entry</w:t>
      </w:r>
      <w:r w:rsidR="00C81C59">
        <w:rPr>
          <w:sz w:val="28"/>
        </w:rPr>
        <w:t xml:space="preserve">. Upon confirming the menu choice by pressing the “space” bar or “enter”, the screen manager to loads and runs the options menu screen. </w:t>
      </w:r>
    </w:p>
    <w:p w:rsidR="00D05774" w:rsidRPr="00C81C59" w:rsidRDefault="00D05774">
      <w:pPr>
        <w:spacing w:after="200" w:line="276" w:lineRule="auto"/>
        <w:jc w:val="left"/>
        <w:rPr>
          <w:sz w:val="28"/>
        </w:rPr>
      </w:pPr>
      <w:r w:rsidRPr="00C81C59">
        <w:rPr>
          <w:sz w:val="28"/>
        </w:rPr>
        <w:br w:type="page"/>
      </w:r>
    </w:p>
    <w:tbl>
      <w:tblPr>
        <w:tblpPr w:leftFromText="180" w:rightFromText="180" w:vertAnchor="text" w:horzAnchor="margin" w:tblpY="74"/>
        <w:tblW w:w="5000" w:type="pct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single" w:sz="4" w:space="0" w:color="1F497D" w:themeColor="text2"/>
          <w:insideV w:val="single" w:sz="4" w:space="0" w:color="1F497D" w:themeColor="text2"/>
        </w:tblBorders>
        <w:tblLook w:val="01E0"/>
      </w:tblPr>
      <w:tblGrid>
        <w:gridCol w:w="902"/>
        <w:gridCol w:w="997"/>
        <w:gridCol w:w="1677"/>
        <w:gridCol w:w="1689"/>
        <w:gridCol w:w="1544"/>
        <w:gridCol w:w="2411"/>
        <w:gridCol w:w="2082"/>
        <w:gridCol w:w="1874"/>
      </w:tblGrid>
      <w:tr w:rsidR="00D05774" w:rsidRPr="003808D5" w:rsidTr="00C157AD">
        <w:tc>
          <w:tcPr>
            <w:tcW w:w="342" w:type="pct"/>
            <w:shd w:val="clear" w:color="auto" w:fill="8DB3E2" w:themeFill="text2" w:themeFillTint="66"/>
            <w:vAlign w:val="center"/>
          </w:tcPr>
          <w:p w:rsidR="00D05774" w:rsidRPr="003808D5" w:rsidRDefault="00D05774" w:rsidP="00432DC8">
            <w:pPr>
              <w:rPr>
                <w:szCs w:val="20"/>
              </w:rPr>
            </w:pPr>
            <w:r>
              <w:rPr>
                <w:szCs w:val="20"/>
              </w:rPr>
              <w:lastRenderedPageBreak/>
              <w:t>T002</w:t>
            </w:r>
          </w:p>
        </w:tc>
        <w:tc>
          <w:tcPr>
            <w:tcW w:w="378" w:type="pct"/>
            <w:shd w:val="clear" w:color="auto" w:fill="C6D9F1" w:themeFill="text2" w:themeFillTint="33"/>
          </w:tcPr>
          <w:p w:rsidR="00D05774" w:rsidRPr="003808D5" w:rsidRDefault="00D05774" w:rsidP="00432DC8">
            <w:pPr>
              <w:pStyle w:val="Heading2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ucM03</w:t>
            </w:r>
          </w:p>
        </w:tc>
        <w:tc>
          <w:tcPr>
            <w:tcW w:w="636" w:type="pct"/>
            <w:shd w:val="clear" w:color="auto" w:fill="C6D9F1" w:themeFill="text2" w:themeFillTint="33"/>
          </w:tcPr>
          <w:p w:rsidR="00D05774" w:rsidRPr="003808D5" w:rsidRDefault="00D05774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User can return from submenus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D05774" w:rsidRPr="003808D5" w:rsidRDefault="00D05774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submenu.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D05774" w:rsidRPr="003808D5" w:rsidRDefault="00D05774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Arrow keys and space bar.</w:t>
            </w:r>
          </w:p>
        </w:tc>
        <w:tc>
          <w:tcPr>
            <w:tcW w:w="915" w:type="pct"/>
            <w:shd w:val="clear" w:color="auto" w:fill="C6D9F1" w:themeFill="text2" w:themeFillTint="33"/>
          </w:tcPr>
          <w:p w:rsidR="00D05774" w:rsidRPr="003808D5" w:rsidRDefault="00D05774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user selects the “Return” or similar menu item and then must press the space bar to select it.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D05774" w:rsidRPr="003808D5" w:rsidRDefault="00D05774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user is returned to the main menu.</w:t>
            </w:r>
          </w:p>
        </w:tc>
        <w:tc>
          <w:tcPr>
            <w:tcW w:w="711" w:type="pct"/>
            <w:shd w:val="clear" w:color="auto" w:fill="C6D9F1" w:themeFill="text2" w:themeFillTint="33"/>
          </w:tcPr>
          <w:p w:rsidR="00D05774" w:rsidRPr="003808D5" w:rsidRDefault="00C157AD" w:rsidP="00C157AD">
            <w:pPr>
              <w:pStyle w:val="Heading2"/>
              <w:jc w:val="center"/>
              <w:rPr>
                <w:rStyle w:val="Strong"/>
                <w:i w:val="0"/>
                <w:sz w:val="20"/>
                <w:szCs w:val="20"/>
              </w:rPr>
            </w:pPr>
            <w:r w:rsidRPr="00C157AD">
              <w:rPr>
                <w:rStyle w:val="Strong"/>
                <w:i w:val="0"/>
                <w:sz w:val="20"/>
              </w:rPr>
              <w:drawing>
                <wp:inline distT="0" distB="0" distL="0" distR="0">
                  <wp:extent cx="457200" cy="604932"/>
                  <wp:effectExtent l="19050" t="0" r="0" b="0"/>
                  <wp:docPr id="15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6" cy="606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5774" w:rsidRDefault="00D05774" w:rsidP="00D05774"/>
    <w:p w:rsidR="00D40938" w:rsidRDefault="00D40938">
      <w:pPr>
        <w:spacing w:after="200" w:line="276" w:lineRule="auto"/>
        <w:jc w:val="left"/>
      </w:pPr>
      <w:r>
        <w:rPr>
          <w:noProof/>
          <w:lang w:val="en-US" w:eastAsia="en-US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5951855</wp:posOffset>
            </wp:positionH>
            <wp:positionV relativeFrom="paragraph">
              <wp:posOffset>34290</wp:posOffset>
            </wp:positionV>
            <wp:extent cx="2327275" cy="1743710"/>
            <wp:effectExtent l="19050" t="19050" r="15875" b="2794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275" cy="174371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-45085</wp:posOffset>
            </wp:positionH>
            <wp:positionV relativeFrom="paragraph">
              <wp:posOffset>76835</wp:posOffset>
            </wp:positionV>
            <wp:extent cx="2194560" cy="1645285"/>
            <wp:effectExtent l="19050" t="19050" r="15240" b="1206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64528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2889250</wp:posOffset>
            </wp:positionH>
            <wp:positionV relativeFrom="paragraph">
              <wp:posOffset>55880</wp:posOffset>
            </wp:positionV>
            <wp:extent cx="2232025" cy="1685925"/>
            <wp:effectExtent l="19050" t="19050" r="15875" b="2857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3665" t="19363" r="23630" b="17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25" cy="16859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40938" w:rsidRDefault="00D40938">
      <w:pPr>
        <w:spacing w:after="200" w:line="276" w:lineRule="auto"/>
        <w:jc w:val="left"/>
      </w:pPr>
    </w:p>
    <w:p w:rsidR="00D40938" w:rsidRDefault="00D40938">
      <w:pPr>
        <w:spacing w:after="200" w:line="276" w:lineRule="auto"/>
        <w:jc w:val="left"/>
      </w:pPr>
    </w:p>
    <w:p w:rsidR="00D40938" w:rsidRDefault="00D40938">
      <w:pPr>
        <w:spacing w:after="200" w:line="276" w:lineRule="auto"/>
        <w:jc w:val="left"/>
      </w:pPr>
      <w:r>
        <w:rPr>
          <w:noProof/>
          <w:lang w:val="en-US" w:eastAsia="en-US"/>
        </w:rPr>
        <w:pict>
          <v:shape id="_x0000_s1032" type="#_x0000_t32" style="position:absolute;margin-left:378.85pt;margin-top:12.45pt;width:81.7pt;height:0;z-index:251653117" o:connectortype="straight" strokeweight="2.5pt">
            <v:stroke endarrow="block" endarrowwidth="wide" endarrowlength="long"/>
          </v:shape>
        </w:pict>
      </w:r>
      <w:r>
        <w:rPr>
          <w:noProof/>
          <w:lang w:val="en-US" w:eastAsia="en-US"/>
        </w:rPr>
        <w:pict>
          <v:shape id="_x0000_s1031" type="#_x0000_t32" style="position:absolute;margin-left:155.35pt;margin-top:12.45pt;width:63.55pt;height:0;z-index:251652093" o:connectortype="straight" strokeweight="2.5pt">
            <v:stroke endarrow="block" endarrowwidth="wide" endarrowlength="long"/>
          </v:shape>
        </w:pict>
      </w:r>
    </w:p>
    <w:p w:rsidR="00D40938" w:rsidRDefault="00D40938">
      <w:pPr>
        <w:spacing w:after="200" w:line="276" w:lineRule="auto"/>
        <w:jc w:val="left"/>
      </w:pPr>
    </w:p>
    <w:p w:rsidR="00D40938" w:rsidRDefault="00D40938">
      <w:pPr>
        <w:spacing w:after="200" w:line="276" w:lineRule="auto"/>
        <w:jc w:val="left"/>
      </w:pPr>
    </w:p>
    <w:p w:rsidR="00D40938" w:rsidRDefault="00D40938">
      <w:pPr>
        <w:spacing w:after="200" w:line="276" w:lineRule="auto"/>
        <w:jc w:val="left"/>
      </w:pPr>
    </w:p>
    <w:p w:rsidR="00132CD6" w:rsidRPr="00C81C59" w:rsidRDefault="00132CD6">
      <w:pPr>
        <w:spacing w:after="200" w:line="276" w:lineRule="auto"/>
        <w:jc w:val="left"/>
        <w:rPr>
          <w:sz w:val="28"/>
        </w:rPr>
      </w:pPr>
      <w:r w:rsidRPr="00C81C59">
        <w:rPr>
          <w:noProof/>
          <w:sz w:val="28"/>
          <w:lang w:val="en-US" w:eastAsia="en-US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-40327</wp:posOffset>
            </wp:positionH>
            <wp:positionV relativeFrom="paragraph">
              <wp:posOffset>735156</wp:posOffset>
            </wp:positionV>
            <wp:extent cx="3520052" cy="2558341"/>
            <wp:effectExtent l="19050" t="19050" r="23248" b="13409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418" t="19770" r="23804" b="18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052" cy="2558341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40938" w:rsidRPr="00C81C59">
        <w:rPr>
          <w:sz w:val="28"/>
        </w:rPr>
        <w:t>In the options menu, I have selected the “Return” menu entry and have been returned to the main menu.</w:t>
      </w:r>
      <w:r w:rsidRPr="00C81C59">
        <w:rPr>
          <w:sz w:val="28"/>
        </w:rPr>
        <w:t xml:space="preserve"> </w:t>
      </w:r>
    </w:p>
    <w:p w:rsidR="00D40938" w:rsidRPr="00C81C59" w:rsidRDefault="00132CD6">
      <w:pPr>
        <w:spacing w:after="200" w:line="276" w:lineRule="auto"/>
        <w:jc w:val="left"/>
        <w:rPr>
          <w:sz w:val="28"/>
        </w:rPr>
      </w:pPr>
      <w:r w:rsidRPr="00C81C59">
        <w:rPr>
          <w:noProof/>
          <w:sz w:val="28"/>
          <w:lang w:val="en-US" w:eastAsia="en-US"/>
        </w:rPr>
        <w:pict>
          <v:shape id="_x0000_s1036" type="#_x0000_t32" style="position:absolute;margin-left:254.55pt;margin-top:140.6pt;width:81.7pt;height:0;z-index:251647993" o:connectortype="straight" strokeweight="2.5pt">
            <v:stroke endarrow="block" endarrowwidth="wide" endarrowlength="long"/>
          </v:shape>
        </w:pict>
      </w:r>
      <w:r w:rsidRPr="00C81C59">
        <w:rPr>
          <w:noProof/>
          <w:sz w:val="28"/>
          <w:lang w:val="en-US" w:eastAsia="en-US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4365419</wp:posOffset>
            </wp:positionH>
            <wp:positionV relativeFrom="paragraph">
              <wp:posOffset>404256</wp:posOffset>
            </wp:positionV>
            <wp:extent cx="3587049" cy="2578281"/>
            <wp:effectExtent l="19050" t="19050" r="13401" b="12519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3565" t="19770" r="23490" b="19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049" cy="2578281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81C59">
        <w:rPr>
          <w:sz w:val="28"/>
        </w:rPr>
        <w:t xml:space="preserve">On the pause screen, I can select “Resume Game” to continue: </w:t>
      </w:r>
      <w:r w:rsidR="00D40938" w:rsidRPr="00C81C59">
        <w:rPr>
          <w:sz w:val="28"/>
        </w:rPr>
        <w:br w:type="page"/>
      </w:r>
    </w:p>
    <w:tbl>
      <w:tblPr>
        <w:tblpPr w:leftFromText="180" w:rightFromText="180" w:vertAnchor="text" w:horzAnchor="margin" w:tblpY="74"/>
        <w:tblW w:w="5000" w:type="pct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single" w:sz="4" w:space="0" w:color="1F497D" w:themeColor="text2"/>
          <w:insideV w:val="single" w:sz="4" w:space="0" w:color="1F497D" w:themeColor="text2"/>
        </w:tblBorders>
        <w:tblLook w:val="01E0"/>
      </w:tblPr>
      <w:tblGrid>
        <w:gridCol w:w="902"/>
        <w:gridCol w:w="997"/>
        <w:gridCol w:w="1677"/>
        <w:gridCol w:w="1689"/>
        <w:gridCol w:w="1544"/>
        <w:gridCol w:w="2411"/>
        <w:gridCol w:w="2082"/>
        <w:gridCol w:w="1874"/>
      </w:tblGrid>
      <w:tr w:rsidR="00D05774" w:rsidRPr="003808D5" w:rsidTr="00C157AD">
        <w:tc>
          <w:tcPr>
            <w:tcW w:w="342" w:type="pct"/>
            <w:shd w:val="clear" w:color="auto" w:fill="8DB3E2" w:themeFill="text2" w:themeFillTint="66"/>
            <w:vAlign w:val="center"/>
          </w:tcPr>
          <w:p w:rsidR="00D05774" w:rsidRDefault="00D05774" w:rsidP="00432DC8">
            <w:pPr>
              <w:rPr>
                <w:szCs w:val="20"/>
              </w:rPr>
            </w:pPr>
            <w:r>
              <w:rPr>
                <w:szCs w:val="20"/>
              </w:rPr>
              <w:lastRenderedPageBreak/>
              <w:t>T003</w:t>
            </w:r>
          </w:p>
        </w:tc>
        <w:tc>
          <w:tcPr>
            <w:tcW w:w="378" w:type="pct"/>
            <w:shd w:val="clear" w:color="auto" w:fill="C6D9F1" w:themeFill="text2" w:themeFillTint="33"/>
          </w:tcPr>
          <w:p w:rsidR="00D05774" w:rsidRPr="003808D5" w:rsidRDefault="00D05774" w:rsidP="00432DC8">
            <w:pPr>
              <w:pStyle w:val="Heading2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ucM03</w:t>
            </w:r>
          </w:p>
        </w:tc>
        <w:tc>
          <w:tcPr>
            <w:tcW w:w="636" w:type="pct"/>
            <w:shd w:val="clear" w:color="auto" w:fill="C6D9F1" w:themeFill="text2" w:themeFillTint="33"/>
          </w:tcPr>
          <w:p w:rsidR="00D05774" w:rsidRDefault="00D05774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User can use shortcut to return from submenus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D05774" w:rsidRDefault="00D05774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submenu.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D05774" w:rsidRDefault="00D05774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Escape key.</w:t>
            </w:r>
          </w:p>
        </w:tc>
        <w:tc>
          <w:tcPr>
            <w:tcW w:w="915" w:type="pct"/>
            <w:shd w:val="clear" w:color="auto" w:fill="C6D9F1" w:themeFill="text2" w:themeFillTint="33"/>
          </w:tcPr>
          <w:p w:rsidR="00D05774" w:rsidRDefault="00D05774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user presses the escape key.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D05774" w:rsidRDefault="00D05774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user is returned to the main menu.</w:t>
            </w:r>
          </w:p>
        </w:tc>
        <w:tc>
          <w:tcPr>
            <w:tcW w:w="711" w:type="pct"/>
            <w:shd w:val="clear" w:color="auto" w:fill="C6D9F1" w:themeFill="text2" w:themeFillTint="33"/>
          </w:tcPr>
          <w:p w:rsidR="00D05774" w:rsidRPr="003808D5" w:rsidRDefault="00D05774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</w:p>
        </w:tc>
      </w:tr>
    </w:tbl>
    <w:p w:rsidR="00D05774" w:rsidRDefault="00D05774" w:rsidP="00D05774"/>
    <w:p w:rsidR="00D05774" w:rsidRDefault="00D05774" w:rsidP="00D05774">
      <w:r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2809240</wp:posOffset>
            </wp:positionH>
            <wp:positionV relativeFrom="paragraph">
              <wp:posOffset>35560</wp:posOffset>
            </wp:positionV>
            <wp:extent cx="2487295" cy="1818640"/>
            <wp:effectExtent l="19050" t="19050" r="27305" b="1016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3442" t="19736" r="24018" b="18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295" cy="18186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-111760</wp:posOffset>
            </wp:positionH>
            <wp:positionV relativeFrom="paragraph">
              <wp:posOffset>35560</wp:posOffset>
            </wp:positionV>
            <wp:extent cx="2451735" cy="1822450"/>
            <wp:effectExtent l="19050" t="19050" r="24765" b="2540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735" cy="182245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5778500</wp:posOffset>
            </wp:positionH>
            <wp:positionV relativeFrom="paragraph">
              <wp:posOffset>12065</wp:posOffset>
            </wp:positionV>
            <wp:extent cx="2486025" cy="1820545"/>
            <wp:effectExtent l="19050" t="19050" r="28575" b="27305"/>
            <wp:wrapNone/>
            <wp:docPr id="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3363" t="19630" r="23796" b="18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82054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05774" w:rsidRDefault="00D05774" w:rsidP="00D05774"/>
    <w:p w:rsidR="00D05774" w:rsidRDefault="00D05774" w:rsidP="00D05774"/>
    <w:p w:rsid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>
      <w:r>
        <w:rPr>
          <w:noProof/>
          <w:lang w:val="en-US" w:eastAsia="en-US"/>
        </w:rPr>
        <w:pict>
          <v:shape id="_x0000_s1030" type="#_x0000_t32" style="position:absolute;left:0;text-align:left;margin-left:388.2pt;margin-top:5pt;width:63.55pt;height:0;z-index:251655166" o:connectortype="straight" strokeweight="2.5pt">
            <v:stroke endarrow="block" endarrowwidth="wide" endarrowlength="long"/>
          </v:shape>
        </w:pict>
      </w:r>
      <w:r>
        <w:rPr>
          <w:noProof/>
          <w:lang w:val="en-US" w:eastAsia="en-US"/>
        </w:rPr>
        <w:pict>
          <v:shape id="_x0000_s1029" type="#_x0000_t32" style="position:absolute;left:0;text-align:left;margin-left:155.45pt;margin-top:5pt;width:63.55pt;height:0;z-index:251654142" o:connectortype="straight" strokeweight="2.5pt">
            <v:stroke endarrow="block" endarrowwidth="wide" endarrowlength="long"/>
          </v:shape>
        </w:pict>
      </w:r>
    </w:p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Pr="00D05774" w:rsidRDefault="00D05774" w:rsidP="00D05774"/>
    <w:p w:rsidR="00D05774" w:rsidRDefault="00D05774" w:rsidP="00D05774"/>
    <w:p w:rsidR="00D40938" w:rsidRPr="00C81C59" w:rsidRDefault="00D05774" w:rsidP="00D05774">
      <w:pPr>
        <w:rPr>
          <w:sz w:val="28"/>
        </w:rPr>
      </w:pPr>
      <w:r w:rsidRPr="00C81C59">
        <w:rPr>
          <w:sz w:val="28"/>
        </w:rPr>
        <w:t>Here, in the options menu, I am able to press</w:t>
      </w:r>
      <w:r w:rsidR="00D40938" w:rsidRPr="00C81C59">
        <w:rPr>
          <w:sz w:val="28"/>
        </w:rPr>
        <w:t xml:space="preserve"> the “Escape” key and return to the main menu.</w:t>
      </w:r>
      <w:r w:rsidR="00C81C59">
        <w:rPr>
          <w:sz w:val="28"/>
        </w:rPr>
        <w:t xml:space="preserve"> The screen system acts in the same way as if the “return” menu option was selected.</w:t>
      </w:r>
    </w:p>
    <w:p w:rsidR="00D40938" w:rsidRPr="00C81C59" w:rsidRDefault="00D40938">
      <w:pPr>
        <w:spacing w:after="200" w:line="276" w:lineRule="auto"/>
        <w:jc w:val="left"/>
        <w:rPr>
          <w:sz w:val="28"/>
        </w:rPr>
      </w:pPr>
      <w:r w:rsidRPr="00C81C59">
        <w:rPr>
          <w:sz w:val="28"/>
        </w:rPr>
        <w:br w:type="page"/>
      </w:r>
    </w:p>
    <w:tbl>
      <w:tblPr>
        <w:tblpPr w:leftFromText="180" w:rightFromText="180" w:vertAnchor="text" w:horzAnchor="margin" w:tblpY="74"/>
        <w:tblW w:w="5000" w:type="pct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single" w:sz="4" w:space="0" w:color="1F497D" w:themeColor="text2"/>
          <w:insideV w:val="single" w:sz="4" w:space="0" w:color="1F497D" w:themeColor="text2"/>
        </w:tblBorders>
        <w:tblLook w:val="01E0"/>
      </w:tblPr>
      <w:tblGrid>
        <w:gridCol w:w="902"/>
        <w:gridCol w:w="997"/>
        <w:gridCol w:w="1677"/>
        <w:gridCol w:w="1689"/>
        <w:gridCol w:w="1544"/>
        <w:gridCol w:w="2411"/>
        <w:gridCol w:w="2082"/>
        <w:gridCol w:w="1874"/>
      </w:tblGrid>
      <w:tr w:rsidR="00D40938" w:rsidRPr="003808D5" w:rsidTr="00132CD6">
        <w:tc>
          <w:tcPr>
            <w:tcW w:w="342" w:type="pct"/>
            <w:shd w:val="clear" w:color="auto" w:fill="8DB3E2" w:themeFill="text2" w:themeFillTint="66"/>
            <w:vAlign w:val="center"/>
          </w:tcPr>
          <w:p w:rsidR="00D40938" w:rsidRPr="003808D5" w:rsidRDefault="00D40938" w:rsidP="00432DC8">
            <w:pPr>
              <w:rPr>
                <w:szCs w:val="20"/>
              </w:rPr>
            </w:pPr>
            <w:r>
              <w:rPr>
                <w:szCs w:val="20"/>
              </w:rPr>
              <w:lastRenderedPageBreak/>
              <w:t>T004</w:t>
            </w:r>
          </w:p>
        </w:tc>
        <w:tc>
          <w:tcPr>
            <w:tcW w:w="378" w:type="pct"/>
            <w:shd w:val="clear" w:color="auto" w:fill="C6D9F1" w:themeFill="text2" w:themeFillTint="33"/>
          </w:tcPr>
          <w:p w:rsidR="00D40938" w:rsidRPr="003808D5" w:rsidRDefault="00D40938" w:rsidP="00432DC8">
            <w:pPr>
              <w:pStyle w:val="Heading2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ucM04</w:t>
            </w:r>
          </w:p>
        </w:tc>
        <w:tc>
          <w:tcPr>
            <w:tcW w:w="636" w:type="pct"/>
            <w:shd w:val="clear" w:color="auto" w:fill="C6D9F1" w:themeFill="text2" w:themeFillTint="33"/>
          </w:tcPr>
          <w:p w:rsidR="00D40938" w:rsidRPr="003808D5" w:rsidRDefault="00D40938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User can change settings via menu items.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D40938" w:rsidRPr="003808D5" w:rsidRDefault="00D40938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options submenu.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D40938" w:rsidRPr="003808D5" w:rsidRDefault="00D40938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Arrow keys and space bar.</w:t>
            </w:r>
          </w:p>
        </w:tc>
        <w:tc>
          <w:tcPr>
            <w:tcW w:w="915" w:type="pct"/>
            <w:shd w:val="clear" w:color="auto" w:fill="C6D9F1" w:themeFill="text2" w:themeFillTint="33"/>
          </w:tcPr>
          <w:p w:rsidR="00D40938" w:rsidRPr="003808D5" w:rsidRDefault="00D40938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user selects the setting they want to change and presses the space bar to cycle through the options.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D40938" w:rsidRPr="003808D5" w:rsidRDefault="00D40938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The change should not reset once the user exits the menu.</w:t>
            </w:r>
          </w:p>
        </w:tc>
        <w:tc>
          <w:tcPr>
            <w:tcW w:w="711" w:type="pct"/>
            <w:shd w:val="clear" w:color="auto" w:fill="C6D9F1" w:themeFill="text2" w:themeFillTint="33"/>
          </w:tcPr>
          <w:p w:rsidR="00D40938" w:rsidRPr="003808D5" w:rsidRDefault="00C157AD" w:rsidP="00C157AD">
            <w:pPr>
              <w:pStyle w:val="Heading2"/>
              <w:jc w:val="center"/>
              <w:rPr>
                <w:rStyle w:val="Strong"/>
                <w:i w:val="0"/>
                <w:sz w:val="20"/>
                <w:szCs w:val="20"/>
              </w:rPr>
            </w:pPr>
            <w:r w:rsidRPr="00C157AD">
              <w:rPr>
                <w:rStyle w:val="Strong"/>
                <w:i w:val="0"/>
                <w:sz w:val="20"/>
              </w:rPr>
              <w:drawing>
                <wp:inline distT="0" distB="0" distL="0" distR="0">
                  <wp:extent cx="457200" cy="604932"/>
                  <wp:effectExtent l="19050" t="0" r="0" b="0"/>
                  <wp:docPr id="17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6" cy="606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40938" w:rsidRDefault="00D40938" w:rsidP="00D05774"/>
    <w:p w:rsidR="00D40938" w:rsidRPr="00D40938" w:rsidRDefault="00C81C59" w:rsidP="00D40938">
      <w:r>
        <w:rPr>
          <w:noProof/>
          <w:lang w:val="en-US" w:eastAsia="en-U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453390</wp:posOffset>
            </wp:positionH>
            <wp:positionV relativeFrom="paragraph">
              <wp:posOffset>115570</wp:posOffset>
            </wp:positionV>
            <wp:extent cx="2918460" cy="2165350"/>
            <wp:effectExtent l="19050" t="19050" r="15240" b="2540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3922" t="19421" r="23333" b="17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216535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4258310</wp:posOffset>
            </wp:positionH>
            <wp:positionV relativeFrom="paragraph">
              <wp:posOffset>115570</wp:posOffset>
            </wp:positionV>
            <wp:extent cx="2885440" cy="2170430"/>
            <wp:effectExtent l="19050" t="19050" r="10160" b="2032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3535" t="19215" r="23637" b="17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40" cy="217043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40938" w:rsidRPr="00D40938" w:rsidRDefault="00D40938" w:rsidP="00D40938"/>
    <w:p w:rsidR="00D40938" w:rsidRPr="00D40938" w:rsidRDefault="00D40938" w:rsidP="00D40938"/>
    <w:p w:rsidR="00D40938" w:rsidRPr="00D40938" w:rsidRDefault="00D40938" w:rsidP="00D40938"/>
    <w:p w:rsidR="00D40938" w:rsidRPr="00D40938" w:rsidRDefault="00D40938" w:rsidP="00D40938"/>
    <w:p w:rsidR="00D40938" w:rsidRPr="00D40938" w:rsidRDefault="00D40938" w:rsidP="00D40938"/>
    <w:p w:rsidR="00D40938" w:rsidRPr="00D40938" w:rsidRDefault="00D40938" w:rsidP="00D40938"/>
    <w:p w:rsidR="00D40938" w:rsidRPr="00D40938" w:rsidRDefault="00D40938" w:rsidP="00D40938"/>
    <w:p w:rsidR="00D40938" w:rsidRPr="00D40938" w:rsidRDefault="00C81C59" w:rsidP="00D40938">
      <w:r>
        <w:rPr>
          <w:noProof/>
          <w:lang w:val="en-US" w:eastAsia="en-US"/>
        </w:rPr>
        <w:pict>
          <v:shape id="_x0000_s1033" type="#_x0000_t32" style="position:absolute;left:0;text-align:left;margin-left:248.75pt;margin-top:6.25pt;width:82.95pt;height:.05pt;z-index:251651068" o:connectortype="straight" strokeweight="2.5pt">
            <v:stroke endarrow="block" endarrowwidth="wide" endarrowlength="long"/>
          </v:shape>
        </w:pict>
      </w:r>
    </w:p>
    <w:p w:rsidR="00D40938" w:rsidRPr="00D40938" w:rsidRDefault="00D40938" w:rsidP="00D40938"/>
    <w:p w:rsidR="00D40938" w:rsidRP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Pr="00D40938" w:rsidRDefault="00D40938" w:rsidP="00D40938"/>
    <w:p w:rsidR="00D40938" w:rsidRPr="00D40938" w:rsidRDefault="00D40938" w:rsidP="00D40938"/>
    <w:p w:rsidR="00D40938" w:rsidRPr="00C81C59" w:rsidRDefault="00C81C59" w:rsidP="00D40938">
      <w:pPr>
        <w:rPr>
          <w:sz w:val="28"/>
        </w:rPr>
      </w:pPr>
      <w:r>
        <w:rPr>
          <w:sz w:val="28"/>
        </w:rPr>
        <w:t>B</w:t>
      </w:r>
      <w:r w:rsidR="00D40938" w:rsidRPr="00C81C59">
        <w:rPr>
          <w:sz w:val="28"/>
        </w:rPr>
        <w:t>y pressing the space bar, I can cycle through the options such as the profile picture. Here I have pressed “space” twice and so the profile icon is now displaying the eighth picture.</w:t>
      </w:r>
    </w:p>
    <w:p w:rsidR="00132CD6" w:rsidRPr="00C81C59" w:rsidRDefault="00132CD6" w:rsidP="00D40938">
      <w:pPr>
        <w:rPr>
          <w:sz w:val="28"/>
        </w:rPr>
      </w:pPr>
      <w:r w:rsidRPr="00C81C59">
        <w:rPr>
          <w:sz w:val="28"/>
        </w:rPr>
        <w:t>Here I have selected the “Name” menu entry and have typed a new one. This is then reflected wherever else the profile is displayed:</w:t>
      </w:r>
    </w:p>
    <w:p w:rsidR="00D40938" w:rsidRDefault="00C81C59">
      <w:pPr>
        <w:spacing w:after="200" w:line="276" w:lineRule="auto"/>
        <w:jc w:val="left"/>
      </w:pPr>
      <w:r>
        <w:rPr>
          <w:noProof/>
          <w:lang w:val="en-US" w:eastAsia="en-US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4258310</wp:posOffset>
            </wp:positionH>
            <wp:positionV relativeFrom="paragraph">
              <wp:posOffset>92710</wp:posOffset>
            </wp:positionV>
            <wp:extent cx="2762250" cy="2048510"/>
            <wp:effectExtent l="19050" t="19050" r="19050" b="2794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3418" t="19169" r="23372" b="17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04851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695325</wp:posOffset>
            </wp:positionH>
            <wp:positionV relativeFrom="paragraph">
              <wp:posOffset>92520</wp:posOffset>
            </wp:positionV>
            <wp:extent cx="2670810" cy="1981835"/>
            <wp:effectExtent l="19050" t="19050" r="15240" b="18415"/>
            <wp:wrapNone/>
            <wp:docPr id="2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3406" t="19008" r="23379" b="17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810" cy="198183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pict>
          <v:shape id="_x0000_s1035" type="#_x0000_t32" style="position:absolute;margin-left:248.75pt;margin-top:100.65pt;width:82.95pt;height:.05pt;z-index:251649018;mso-position-horizontal-relative:text;mso-position-vertical-relative:text" o:connectortype="straight" strokeweight="2.5pt">
            <v:stroke endarrow="block" endarrowwidth="wide" endarrowlength="long"/>
          </v:shape>
        </w:pict>
      </w:r>
      <w:r w:rsidR="00D40938">
        <w:br w:type="page"/>
      </w:r>
    </w:p>
    <w:tbl>
      <w:tblPr>
        <w:tblpPr w:leftFromText="180" w:rightFromText="180" w:vertAnchor="text" w:horzAnchor="margin" w:tblpY="74"/>
        <w:tblW w:w="5000" w:type="pct"/>
        <w:tblBorders>
          <w:top w:val="single" w:sz="4" w:space="0" w:color="1F497D" w:themeColor="text2"/>
          <w:left w:val="single" w:sz="4" w:space="0" w:color="1F497D" w:themeColor="text2"/>
          <w:bottom w:val="single" w:sz="4" w:space="0" w:color="1F497D" w:themeColor="text2"/>
          <w:right w:val="single" w:sz="4" w:space="0" w:color="1F497D" w:themeColor="text2"/>
          <w:insideH w:val="single" w:sz="4" w:space="0" w:color="1F497D" w:themeColor="text2"/>
          <w:insideV w:val="single" w:sz="4" w:space="0" w:color="1F497D" w:themeColor="text2"/>
        </w:tblBorders>
        <w:tblLook w:val="01E0"/>
      </w:tblPr>
      <w:tblGrid>
        <w:gridCol w:w="902"/>
        <w:gridCol w:w="997"/>
        <w:gridCol w:w="1677"/>
        <w:gridCol w:w="1689"/>
        <w:gridCol w:w="1544"/>
        <w:gridCol w:w="2411"/>
        <w:gridCol w:w="2082"/>
        <w:gridCol w:w="1874"/>
      </w:tblGrid>
      <w:tr w:rsidR="00D40938" w:rsidRPr="003808D5" w:rsidTr="00132CD6">
        <w:tc>
          <w:tcPr>
            <w:tcW w:w="342" w:type="pct"/>
            <w:shd w:val="clear" w:color="auto" w:fill="8DB3E2" w:themeFill="text2" w:themeFillTint="66"/>
            <w:vAlign w:val="center"/>
          </w:tcPr>
          <w:p w:rsidR="00D40938" w:rsidRDefault="00D40938" w:rsidP="00132CD6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lastRenderedPageBreak/>
              <w:t>T005</w:t>
            </w:r>
          </w:p>
        </w:tc>
        <w:tc>
          <w:tcPr>
            <w:tcW w:w="378" w:type="pct"/>
            <w:shd w:val="clear" w:color="auto" w:fill="C6D9F1" w:themeFill="text2" w:themeFillTint="33"/>
          </w:tcPr>
          <w:p w:rsidR="00D40938" w:rsidRDefault="00D40938" w:rsidP="00432DC8">
            <w:pPr>
              <w:pStyle w:val="Heading2"/>
              <w:rPr>
                <w:b w:val="0"/>
                <w:i w:val="0"/>
                <w:sz w:val="20"/>
                <w:szCs w:val="20"/>
              </w:rPr>
            </w:pPr>
            <w:r>
              <w:rPr>
                <w:b w:val="0"/>
                <w:i w:val="0"/>
                <w:sz w:val="20"/>
                <w:szCs w:val="20"/>
              </w:rPr>
              <w:t>N/A</w:t>
            </w:r>
          </w:p>
          <w:p w:rsidR="00D40938" w:rsidRPr="00187784" w:rsidRDefault="00D40938" w:rsidP="00432DC8">
            <w:pPr>
              <w:tabs>
                <w:tab w:val="left" w:pos="780"/>
              </w:tabs>
            </w:pPr>
            <w:r>
              <w:tab/>
            </w:r>
          </w:p>
        </w:tc>
        <w:tc>
          <w:tcPr>
            <w:tcW w:w="636" w:type="pct"/>
            <w:shd w:val="clear" w:color="auto" w:fill="C6D9F1" w:themeFill="text2" w:themeFillTint="33"/>
          </w:tcPr>
          <w:p w:rsidR="00D40938" w:rsidRDefault="00D40938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Main menu displays icon related to selected menu entry</w:t>
            </w:r>
          </w:p>
        </w:tc>
        <w:tc>
          <w:tcPr>
            <w:tcW w:w="641" w:type="pct"/>
            <w:shd w:val="clear" w:color="auto" w:fill="C6D9F1" w:themeFill="text2" w:themeFillTint="33"/>
          </w:tcPr>
          <w:p w:rsidR="00D40938" w:rsidRDefault="00D40938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Game must be in main menu.</w:t>
            </w:r>
          </w:p>
        </w:tc>
        <w:tc>
          <w:tcPr>
            <w:tcW w:w="586" w:type="pct"/>
            <w:shd w:val="clear" w:color="auto" w:fill="C6D9F1" w:themeFill="text2" w:themeFillTint="33"/>
          </w:tcPr>
          <w:p w:rsidR="00D40938" w:rsidRDefault="00D40938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Arrow keys</w:t>
            </w:r>
          </w:p>
        </w:tc>
        <w:tc>
          <w:tcPr>
            <w:tcW w:w="915" w:type="pct"/>
            <w:shd w:val="clear" w:color="auto" w:fill="C6D9F1" w:themeFill="text2" w:themeFillTint="33"/>
          </w:tcPr>
          <w:p w:rsidR="00D40938" w:rsidRDefault="00D40938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 xml:space="preserve">The user moves down the menu entries. </w:t>
            </w:r>
          </w:p>
        </w:tc>
        <w:tc>
          <w:tcPr>
            <w:tcW w:w="790" w:type="pct"/>
            <w:shd w:val="clear" w:color="auto" w:fill="C6D9F1" w:themeFill="text2" w:themeFillTint="33"/>
          </w:tcPr>
          <w:p w:rsidR="00D40938" w:rsidRDefault="00D40938" w:rsidP="00432DC8">
            <w:pPr>
              <w:pStyle w:val="Heading2"/>
              <w:rPr>
                <w:rStyle w:val="Strong"/>
                <w:i w:val="0"/>
                <w:sz w:val="20"/>
                <w:szCs w:val="20"/>
              </w:rPr>
            </w:pPr>
            <w:r>
              <w:rPr>
                <w:rStyle w:val="Strong"/>
                <w:i w:val="0"/>
                <w:sz w:val="20"/>
                <w:szCs w:val="20"/>
              </w:rPr>
              <w:t>Each time the selection changes, the icon should change to a corresponding image.</w:t>
            </w:r>
          </w:p>
        </w:tc>
        <w:tc>
          <w:tcPr>
            <w:tcW w:w="711" w:type="pct"/>
            <w:shd w:val="clear" w:color="auto" w:fill="C6D9F1" w:themeFill="text2" w:themeFillTint="33"/>
          </w:tcPr>
          <w:p w:rsidR="00D40938" w:rsidRPr="003808D5" w:rsidRDefault="00C157AD" w:rsidP="00C157AD">
            <w:pPr>
              <w:pStyle w:val="Heading2"/>
              <w:jc w:val="center"/>
              <w:rPr>
                <w:rStyle w:val="Strong"/>
                <w:i w:val="0"/>
                <w:sz w:val="20"/>
                <w:szCs w:val="20"/>
              </w:rPr>
            </w:pPr>
            <w:r w:rsidRPr="00C157AD">
              <w:rPr>
                <w:rStyle w:val="Strong"/>
                <w:i w:val="0"/>
                <w:sz w:val="20"/>
              </w:rPr>
              <w:drawing>
                <wp:inline distT="0" distB="0" distL="0" distR="0">
                  <wp:extent cx="457200" cy="604932"/>
                  <wp:effectExtent l="19050" t="0" r="0" b="0"/>
                  <wp:docPr id="18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666" cy="6068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0493" w:rsidRDefault="00D40938" w:rsidP="00D40938">
      <w:r>
        <w:rPr>
          <w:noProof/>
          <w:lang w:val="en-US" w:eastAsia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4686300</wp:posOffset>
            </wp:positionH>
            <wp:positionV relativeFrom="paragraph">
              <wp:posOffset>1223010</wp:posOffset>
            </wp:positionV>
            <wp:extent cx="3570605" cy="2678430"/>
            <wp:effectExtent l="19050" t="19050" r="10795" b="2667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3526" t="19215" r="23508" b="17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605" cy="267843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-76642</wp:posOffset>
            </wp:positionH>
            <wp:positionV relativeFrom="paragraph">
              <wp:posOffset>1241794</wp:posOffset>
            </wp:positionV>
            <wp:extent cx="3573322" cy="2663840"/>
            <wp:effectExtent l="19050" t="19050" r="27128" b="2221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3406" t="19008" r="23379" b="17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322" cy="266384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C157AD" w:rsidP="00D40938">
      <w:r>
        <w:rPr>
          <w:noProof/>
          <w:lang w:val="en-US" w:eastAsia="en-US"/>
        </w:rPr>
        <w:pict>
          <v:shape id="_x0000_s1034" type="#_x0000_t32" style="position:absolute;left:0;text-align:left;margin-left:248.95pt;margin-top:7.85pt;width:115.25pt;height:.05pt;z-index:251650043" o:connectortype="straight" strokeweight="2.5pt">
            <v:stroke endarrow="block" endarrowwidth="wide" endarrowlength="long"/>
          </v:shape>
        </w:pict>
      </w:r>
    </w:p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Default="00D40938" w:rsidP="00D40938"/>
    <w:p w:rsidR="00D40938" w:rsidRPr="00C81C59" w:rsidRDefault="00D40938" w:rsidP="00D40938">
      <w:pPr>
        <w:rPr>
          <w:sz w:val="28"/>
        </w:rPr>
      </w:pPr>
    </w:p>
    <w:p w:rsidR="00D40938" w:rsidRPr="00C81C59" w:rsidRDefault="00D40938" w:rsidP="00D40938">
      <w:pPr>
        <w:rPr>
          <w:sz w:val="28"/>
        </w:rPr>
      </w:pPr>
      <w:r w:rsidRPr="00C81C59">
        <w:rPr>
          <w:sz w:val="28"/>
        </w:rPr>
        <w:t>On the main menu, the icon in the box reflects the current option selected. For example, the “single player” option shows a single mallet, whereas the first multiplayer option shows a set of mallets.</w:t>
      </w:r>
    </w:p>
    <w:sectPr w:rsidR="00D40938" w:rsidRPr="00C81C59" w:rsidSect="001C5655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1C5655"/>
    <w:rsid w:val="00132CD6"/>
    <w:rsid w:val="001C5655"/>
    <w:rsid w:val="00AA4A63"/>
    <w:rsid w:val="00C157AD"/>
    <w:rsid w:val="00C81C59"/>
    <w:rsid w:val="00D05774"/>
    <w:rsid w:val="00D40938"/>
    <w:rsid w:val="00EE049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2" type="connector" idref="#_x0000_s1026"/>
        <o:r id="V:Rule3" type="connector" idref="#_x0000_s1027"/>
        <o:r id="V:Rule4" type="connector" idref="#_x0000_s1028"/>
        <o:r id="V:Rule5" type="connector" idref="#_x0000_s1029"/>
        <o:r id="V:Rule6" type="connector" idref="#_x0000_s1030"/>
        <o:r id="V:Rule7" type="connector" idref="#_x0000_s1031"/>
        <o:r id="V:Rule8" type="connector" idref="#_x0000_s1032"/>
        <o:r id="V:Rule9" type="connector" idref="#_x0000_s1033"/>
        <o:r id="V:Rule10" type="connector" idref="#_x0000_s1034"/>
        <o:r id="V:Rule11" type="connector" idref="#_x0000_s1035"/>
        <o:r id="V:Rule12" type="connector" idref="#_x0000_s103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C5655"/>
    <w:pPr>
      <w:spacing w:after="0" w:line="240" w:lineRule="auto"/>
      <w:jc w:val="both"/>
    </w:pPr>
    <w:rPr>
      <w:rFonts w:ascii="Arial" w:eastAsia="Times New Roman" w:hAnsi="Arial" w:cs="Times New Roman"/>
      <w:sz w:val="20"/>
      <w:szCs w:val="24"/>
      <w:lang w:val="en-GB" w:eastAsia="en-GB"/>
    </w:rPr>
  </w:style>
  <w:style w:type="paragraph" w:styleId="Heading2">
    <w:name w:val="heading 2"/>
    <w:basedOn w:val="Normal"/>
    <w:next w:val="Normal"/>
    <w:link w:val="Heading2Char"/>
    <w:qFormat/>
    <w:rsid w:val="001C5655"/>
    <w:pPr>
      <w:keepNext/>
      <w:spacing w:before="240" w:after="60"/>
      <w:outlineLvl w:val="1"/>
    </w:pPr>
    <w:rPr>
      <w:rFonts w:cs="Arial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1C5655"/>
    <w:rPr>
      <w:rFonts w:ascii="Arial" w:eastAsia="Times New Roman" w:hAnsi="Arial" w:cs="Arial"/>
      <w:b/>
      <w:bCs/>
      <w:i/>
      <w:iCs/>
      <w:sz w:val="28"/>
      <w:szCs w:val="28"/>
      <w:lang w:val="en-GB" w:eastAsia="en-GB"/>
    </w:rPr>
  </w:style>
  <w:style w:type="character" w:styleId="Strong">
    <w:name w:val="Strong"/>
    <w:basedOn w:val="DefaultParagraphFont"/>
    <w:qFormat/>
    <w:rsid w:val="001C5655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565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5655"/>
    <w:rPr>
      <w:rFonts w:ascii="Tahoma" w:eastAsia="Times New Roman" w:hAnsi="Tahoma" w:cs="Tahoma"/>
      <w:sz w:val="16"/>
      <w:szCs w:val="16"/>
      <w:lang w:val="en-GB" w:eastAsia="en-GB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wm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639</Words>
  <Characters>3644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</dc:creator>
  <cp:lastModifiedBy>David</cp:lastModifiedBy>
  <cp:revision>2</cp:revision>
  <dcterms:created xsi:type="dcterms:W3CDTF">2010-05-04T01:04:00Z</dcterms:created>
  <dcterms:modified xsi:type="dcterms:W3CDTF">2010-05-04T01:04:00Z</dcterms:modified>
</cp:coreProperties>
</file>